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D53B9C" w:rsidRPr="00D53B9C" w:rsidRDefault="00FA10F1" w:rsidP="00D53B9C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Regulamin </w:t>
      </w:r>
      <w:r w:rsidR="003C0137" w:rsidRPr="001A7852">
        <w:rPr>
          <w:rFonts w:eastAsia="Calibri"/>
          <w:b/>
          <w:sz w:val="24"/>
          <w:szCs w:val="24"/>
        </w:rPr>
        <w:t xml:space="preserve">rekrutacji </w:t>
      </w:r>
      <w:r w:rsidR="00D53B9C" w:rsidRPr="00D53B9C">
        <w:rPr>
          <w:rFonts w:eastAsia="Calibri"/>
          <w:b/>
          <w:sz w:val="24"/>
          <w:szCs w:val="24"/>
        </w:rPr>
        <w:t>nauczycieli</w:t>
      </w:r>
    </w:p>
    <w:p w:rsidR="00B20621" w:rsidRPr="001A7852" w:rsidRDefault="00D53B9C" w:rsidP="00D53B9C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D53B9C">
        <w:rPr>
          <w:rFonts w:eastAsia="Calibri"/>
          <w:b/>
          <w:sz w:val="24"/>
          <w:szCs w:val="24"/>
        </w:rPr>
        <w:t xml:space="preserve">do uczestnictwa w projekcie </w:t>
      </w:r>
      <w:proofErr w:type="spellStart"/>
      <w:r w:rsidRPr="00D53B9C">
        <w:rPr>
          <w:rFonts w:eastAsia="Calibri"/>
          <w:b/>
          <w:sz w:val="24"/>
          <w:szCs w:val="24"/>
        </w:rPr>
        <w:t>job</w:t>
      </w:r>
      <w:proofErr w:type="spellEnd"/>
      <w:r w:rsidRPr="00D53B9C">
        <w:rPr>
          <w:rFonts w:eastAsia="Calibri"/>
          <w:b/>
          <w:sz w:val="24"/>
          <w:szCs w:val="24"/>
        </w:rPr>
        <w:t xml:space="preserve"> </w:t>
      </w:r>
      <w:proofErr w:type="spellStart"/>
      <w:r w:rsidRPr="00D53B9C">
        <w:rPr>
          <w:rFonts w:eastAsia="Calibri"/>
          <w:b/>
          <w:sz w:val="24"/>
          <w:szCs w:val="24"/>
        </w:rPr>
        <w:t>shadowing</w:t>
      </w:r>
      <w:proofErr w:type="spellEnd"/>
      <w:r w:rsidR="008F19E8" w:rsidRPr="001A7852">
        <w:rPr>
          <w:rFonts w:eastAsia="Calibri"/>
          <w:b/>
          <w:sz w:val="24"/>
          <w:szCs w:val="24"/>
        </w:rPr>
        <w:t xml:space="preserve"> projektu EUROPraktyki</w:t>
      </w:r>
      <w:r w:rsidR="000654A8">
        <w:rPr>
          <w:rFonts w:eastAsia="Calibri"/>
          <w:b/>
          <w:sz w:val="24"/>
          <w:szCs w:val="24"/>
        </w:rPr>
        <w:t>5</w:t>
      </w:r>
      <w:r w:rsidR="00BD43FF" w:rsidRPr="001A7852">
        <w:rPr>
          <w:rFonts w:eastAsia="Calibri"/>
          <w:b/>
          <w:sz w:val="24"/>
          <w:szCs w:val="24"/>
        </w:rPr>
        <w:t xml:space="preserve"> w ramach </w:t>
      </w:r>
      <w:r w:rsidR="00BD43FF" w:rsidRPr="001A7852">
        <w:rPr>
          <w:rFonts w:eastAsia="Calibri"/>
          <w:b/>
          <w:sz w:val="24"/>
          <w:szCs w:val="24"/>
        </w:rPr>
        <w:br/>
      </w:r>
      <w:r w:rsidR="00B20621" w:rsidRPr="001A7852">
        <w:rPr>
          <w:rFonts w:eastAsia="Calibri"/>
          <w:b/>
          <w:sz w:val="24"/>
          <w:szCs w:val="24"/>
        </w:rPr>
        <w:t>AKCJI 1 Mobilność uczniów i kadry</w:t>
      </w:r>
    </w:p>
    <w:p w:rsidR="00A31C75" w:rsidRPr="001A7852" w:rsidRDefault="00B20621" w:rsidP="00C6294A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w ramach sektora Kształcenie i Szkolenia Zawodowe w programie Erasmus+ </w:t>
      </w:r>
      <w:r w:rsidR="00BD43FF" w:rsidRPr="001A7852">
        <w:rPr>
          <w:rFonts w:eastAsia="Calibri"/>
          <w:b/>
          <w:sz w:val="24"/>
          <w:szCs w:val="24"/>
        </w:rPr>
        <w:t>(KA 121-VET).</w:t>
      </w:r>
    </w:p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§ 1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Przepisy ogólne</w:t>
      </w:r>
    </w:p>
    <w:p w:rsidR="00B3743F" w:rsidRPr="00B3743F" w:rsidRDefault="00BD43FF" w:rsidP="00BF6BD1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743F">
        <w:rPr>
          <w:rFonts w:eastAsia="Calibri"/>
          <w:sz w:val="24"/>
          <w:szCs w:val="24"/>
        </w:rPr>
        <w:t xml:space="preserve"> Projekt w ramach AKCJI 1 Mobilność uczniów i kadry w ramach sektora Kształcenie i Szkolenia Zawodowe w programie Erasmus+ (KA 121-VET) jest realizowany przez Zespół Szkół Nr 1 im. Stanisława Staszica w Olkuszu</w:t>
      </w:r>
    </w:p>
    <w:p w:rsidR="00C6294A" w:rsidRPr="00B3743F" w:rsidRDefault="00544EEB" w:rsidP="00BF6BD1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743F">
        <w:rPr>
          <w:sz w:val="24"/>
          <w:szCs w:val="24"/>
        </w:rPr>
        <w:t xml:space="preserve">Projekt jest </w:t>
      </w:r>
      <w:r w:rsidR="00C6294A" w:rsidRPr="00B3743F">
        <w:rPr>
          <w:sz w:val="24"/>
          <w:szCs w:val="24"/>
        </w:rPr>
        <w:t>współfinansowany z</w:t>
      </w:r>
      <w:r w:rsidRPr="00B3743F">
        <w:rPr>
          <w:sz w:val="24"/>
          <w:szCs w:val="24"/>
        </w:rPr>
        <w:t xml:space="preserve"> funduszy Unii Europejskiej  w ramach AKCJI 1 Mobilność uczniów i kadry w ramach sektora Kształcenie i Szkolenia Zawodowe w programie Erasmus+ (KA 121-VET). </w:t>
      </w:r>
    </w:p>
    <w:p w:rsidR="00D53B9C" w:rsidRDefault="00544EEB" w:rsidP="00C957A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sz w:val="24"/>
          <w:szCs w:val="24"/>
        </w:rPr>
        <w:t xml:space="preserve"> </w:t>
      </w:r>
      <w:r w:rsidR="00D53B9C" w:rsidRPr="00D53B9C">
        <w:rPr>
          <w:sz w:val="24"/>
          <w:szCs w:val="24"/>
        </w:rPr>
        <w:t xml:space="preserve">Projekt przewiduje wyjazd </w:t>
      </w:r>
      <w:r w:rsidR="000654A8">
        <w:rPr>
          <w:sz w:val="24"/>
          <w:szCs w:val="24"/>
        </w:rPr>
        <w:t>5</w:t>
      </w:r>
      <w:r w:rsidR="00D53B9C" w:rsidRPr="00D53B9C">
        <w:rPr>
          <w:sz w:val="24"/>
          <w:szCs w:val="24"/>
        </w:rPr>
        <w:t xml:space="preserve"> nauczycieli prowadzących kształcenie zawodowe zatrudnionych w ZS Nr 1 w Olkuszu w celu odbycia obserwacji</w:t>
      </w:r>
      <w:r w:rsidR="00D53B9C">
        <w:rPr>
          <w:sz w:val="24"/>
          <w:szCs w:val="24"/>
        </w:rPr>
        <w:t xml:space="preserve"> </w:t>
      </w:r>
      <w:r w:rsidR="00D53B9C" w:rsidRPr="00D53B9C">
        <w:rPr>
          <w:sz w:val="24"/>
          <w:szCs w:val="24"/>
        </w:rPr>
        <w:t xml:space="preserve">pracy – Job </w:t>
      </w:r>
      <w:proofErr w:type="spellStart"/>
      <w:r w:rsidR="00D53B9C" w:rsidRPr="00D53B9C">
        <w:rPr>
          <w:sz w:val="24"/>
          <w:szCs w:val="24"/>
        </w:rPr>
        <w:t>shadowing</w:t>
      </w:r>
      <w:proofErr w:type="spellEnd"/>
      <w:r w:rsidR="00D53B9C" w:rsidRPr="00D53B9C">
        <w:rPr>
          <w:sz w:val="24"/>
          <w:szCs w:val="24"/>
        </w:rPr>
        <w:t>.</w:t>
      </w:r>
    </w:p>
    <w:p w:rsidR="00D53B9C" w:rsidRPr="00D53B9C" w:rsidRDefault="00D53B9C" w:rsidP="005D122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Czas pobytu nauczycieli za granicą wynosi 7 dni łącznie z podróżą. Termin wyjazdu</w:t>
      </w:r>
      <w:r>
        <w:rPr>
          <w:sz w:val="24"/>
          <w:szCs w:val="24"/>
        </w:rPr>
        <w:t xml:space="preserve"> </w:t>
      </w:r>
      <w:r w:rsidR="000654A8">
        <w:rPr>
          <w:sz w:val="24"/>
          <w:szCs w:val="24"/>
        </w:rPr>
        <w:t>luty</w:t>
      </w:r>
      <w:r>
        <w:rPr>
          <w:sz w:val="24"/>
          <w:szCs w:val="24"/>
        </w:rPr>
        <w:t xml:space="preserve"> 202</w:t>
      </w:r>
      <w:r w:rsidR="000654A8">
        <w:rPr>
          <w:sz w:val="24"/>
          <w:szCs w:val="24"/>
        </w:rPr>
        <w:t>6</w:t>
      </w:r>
      <w:r>
        <w:rPr>
          <w:sz w:val="24"/>
          <w:szCs w:val="24"/>
        </w:rPr>
        <w:t>r.</w:t>
      </w:r>
    </w:p>
    <w:p w:rsidR="00D53B9C" w:rsidRPr="00D53B9C" w:rsidRDefault="00D53B9C" w:rsidP="00787D76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rFonts w:eastAsia="Calibri"/>
          <w:sz w:val="24"/>
          <w:szCs w:val="24"/>
        </w:rPr>
        <w:t>Celem głównym projektu jest unowocześnienie programów nauczania i ich dopasowanie do potrzeb i możliwości uczniów oraz poszerzenie kompetencji zawodowych i językowych</w:t>
      </w:r>
      <w:r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>nauczycieli.</w:t>
      </w:r>
    </w:p>
    <w:p w:rsidR="00D53B9C" w:rsidRPr="00D53B9C" w:rsidRDefault="00D53B9C" w:rsidP="00D53B9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sz w:val="24"/>
          <w:szCs w:val="24"/>
        </w:rPr>
        <w:t xml:space="preserve">Pozostałe cele działań </w:t>
      </w:r>
      <w:proofErr w:type="spellStart"/>
      <w:r w:rsidRPr="00D53B9C">
        <w:rPr>
          <w:sz w:val="24"/>
          <w:szCs w:val="24"/>
        </w:rPr>
        <w:t>job</w:t>
      </w:r>
      <w:proofErr w:type="spellEnd"/>
      <w:r w:rsidRPr="00D53B9C">
        <w:rPr>
          <w:sz w:val="24"/>
          <w:szCs w:val="24"/>
        </w:rPr>
        <w:t xml:space="preserve"> </w:t>
      </w:r>
      <w:proofErr w:type="spellStart"/>
      <w:r w:rsidRPr="00D53B9C">
        <w:rPr>
          <w:sz w:val="24"/>
          <w:szCs w:val="24"/>
        </w:rPr>
        <w:t>shadowingu</w:t>
      </w:r>
      <w:proofErr w:type="spellEnd"/>
      <w:r w:rsidRPr="00D53B9C">
        <w:rPr>
          <w:sz w:val="24"/>
          <w:szCs w:val="24"/>
        </w:rPr>
        <w:t xml:space="preserve"> to: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wsparcie nauczycieli w rozwoju kompetencji kluczowych,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podniesienie kompetencji zawodowych nauczycieli w zakresie stosowania nowoczesnych</w:t>
      </w:r>
      <w:r>
        <w:rPr>
          <w:sz w:val="24"/>
          <w:szCs w:val="24"/>
        </w:rPr>
        <w:t xml:space="preserve"> </w:t>
      </w:r>
      <w:r w:rsidRPr="00D53B9C">
        <w:rPr>
          <w:sz w:val="24"/>
          <w:szCs w:val="24"/>
        </w:rPr>
        <w:t>metod nauczania,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poznanie europejskich wzorców organizacji pracy, standardów uczenia się i nauczania oraz</w:t>
      </w:r>
      <w:r>
        <w:rPr>
          <w:sz w:val="24"/>
          <w:szCs w:val="24"/>
        </w:rPr>
        <w:t xml:space="preserve"> </w:t>
      </w:r>
      <w:r w:rsidRPr="00D53B9C">
        <w:rPr>
          <w:sz w:val="24"/>
          <w:szCs w:val="24"/>
        </w:rPr>
        <w:t>wdrożenie ich w ZS</w:t>
      </w:r>
      <w:r>
        <w:rPr>
          <w:sz w:val="24"/>
          <w:szCs w:val="24"/>
        </w:rPr>
        <w:t xml:space="preserve"> Nr1</w:t>
      </w:r>
      <w:r w:rsidRPr="00D53B9C">
        <w:rPr>
          <w:sz w:val="24"/>
          <w:szCs w:val="24"/>
        </w:rPr>
        <w:t>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propagowanie strategii uczenia się przez całe życie,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umiędzynarodowienie procesu edukacji,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podniesienie świadomości uczestników oraz zrozumienia innych kultur i krajów,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zapobieganie wypaleniu zawodowemu</w:t>
      </w:r>
    </w:p>
    <w:p w:rsidR="00D53B9C" w:rsidRDefault="00BD43FF" w:rsidP="00D53B9C">
      <w:pPr>
        <w:numPr>
          <w:ilvl w:val="0"/>
          <w:numId w:val="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Cele będą reali</w:t>
      </w:r>
      <w:r w:rsidR="00B73077" w:rsidRPr="001A7852">
        <w:rPr>
          <w:rFonts w:eastAsia="Calibri"/>
          <w:sz w:val="24"/>
          <w:szCs w:val="24"/>
        </w:rPr>
        <w:t xml:space="preserve">zowane poprzez organizację </w:t>
      </w:r>
      <w:r w:rsidR="00D53B9C">
        <w:rPr>
          <w:rFonts w:eastAsia="Calibri"/>
          <w:sz w:val="24"/>
          <w:szCs w:val="24"/>
        </w:rPr>
        <w:t xml:space="preserve">obserwacji pracy </w:t>
      </w:r>
      <w:r w:rsidR="00B73077" w:rsidRPr="001A7852">
        <w:rPr>
          <w:rFonts w:eastAsia="Calibri"/>
          <w:sz w:val="24"/>
          <w:szCs w:val="24"/>
        </w:rPr>
        <w:t xml:space="preserve">dla </w:t>
      </w:r>
      <w:r w:rsidR="000654A8">
        <w:rPr>
          <w:rFonts w:eastAsia="Calibri"/>
          <w:sz w:val="24"/>
          <w:szCs w:val="24"/>
        </w:rPr>
        <w:t>5</w:t>
      </w:r>
      <w:r w:rsidR="00D53B9C">
        <w:rPr>
          <w:rFonts w:eastAsia="Calibri"/>
          <w:sz w:val="24"/>
          <w:szCs w:val="24"/>
        </w:rPr>
        <w:t xml:space="preserve"> nauczycieli </w:t>
      </w:r>
      <w:r w:rsidRPr="001A7852">
        <w:rPr>
          <w:rFonts w:eastAsia="Calibri"/>
          <w:sz w:val="24"/>
          <w:szCs w:val="24"/>
        </w:rPr>
        <w:t xml:space="preserve"> </w:t>
      </w:r>
      <w:r w:rsidR="00D53B9C">
        <w:rPr>
          <w:rFonts w:eastAsia="Calibri"/>
          <w:sz w:val="24"/>
          <w:szCs w:val="24"/>
        </w:rPr>
        <w:t>Z</w:t>
      </w:r>
      <w:r w:rsidRPr="001A7852">
        <w:rPr>
          <w:rFonts w:eastAsia="Calibri"/>
          <w:sz w:val="24"/>
          <w:szCs w:val="24"/>
        </w:rPr>
        <w:t xml:space="preserve">espołu Szkół Nr 1 im. Stanisława Staszica w Olkuszu w </w:t>
      </w:r>
      <w:r w:rsidR="00B3743F">
        <w:rPr>
          <w:rFonts w:eastAsia="Calibri"/>
          <w:sz w:val="24"/>
          <w:szCs w:val="24"/>
        </w:rPr>
        <w:t xml:space="preserve">zagranicznych </w:t>
      </w:r>
      <w:r w:rsidRPr="001A7852">
        <w:rPr>
          <w:rFonts w:eastAsia="Calibri"/>
          <w:sz w:val="24"/>
          <w:szCs w:val="24"/>
        </w:rPr>
        <w:t xml:space="preserve">przedsiębiorstwach o profilach działalności zgodnych </w:t>
      </w:r>
      <w:r w:rsidR="00D53B9C">
        <w:rPr>
          <w:rFonts w:eastAsia="Calibri"/>
          <w:sz w:val="24"/>
          <w:szCs w:val="24"/>
        </w:rPr>
        <w:t>z nauczanym przedmiotem zawodowym</w:t>
      </w:r>
      <w:r w:rsidRPr="001A7852">
        <w:rPr>
          <w:rFonts w:eastAsia="Calibri"/>
          <w:sz w:val="24"/>
          <w:szCs w:val="24"/>
        </w:rPr>
        <w:t>.</w:t>
      </w:r>
    </w:p>
    <w:p w:rsidR="00D53B9C" w:rsidRDefault="00BD43FF" w:rsidP="00D53B9C">
      <w:pPr>
        <w:numPr>
          <w:ilvl w:val="0"/>
          <w:numId w:val="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Biuro projektu mieści się w Olkuszu, ul. Górnicza 12.</w:t>
      </w:r>
    </w:p>
    <w:p w:rsidR="00A31C75" w:rsidRPr="00D53B9C" w:rsidRDefault="00BD43FF" w:rsidP="00D53B9C">
      <w:pPr>
        <w:numPr>
          <w:ilvl w:val="0"/>
          <w:numId w:val="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lastRenderedPageBreak/>
        <w:t xml:space="preserve">Informacje na temat projektu zamieszczane są na stronie internetowej: </w:t>
      </w:r>
      <w:hyperlink r:id="rId8" w:history="1">
        <w:r w:rsidR="00C6294A" w:rsidRPr="00D53B9C">
          <w:rPr>
            <w:rStyle w:val="Hipercze"/>
            <w:rFonts w:eastAsia="Calibri"/>
            <w:color w:val="auto"/>
            <w:sz w:val="24"/>
            <w:szCs w:val="24"/>
          </w:rPr>
          <w:t>www.zs1olkusz.edu.pl</w:t>
        </w:r>
      </w:hyperlink>
      <w:r w:rsidR="00C6294A" w:rsidRPr="00D53B9C">
        <w:rPr>
          <w:rFonts w:eastAsia="Calibri"/>
          <w:sz w:val="24"/>
          <w:szCs w:val="24"/>
        </w:rPr>
        <w:t>, w</w:t>
      </w:r>
      <w:r w:rsidR="00D41EAD" w:rsidRPr="00D53B9C">
        <w:rPr>
          <w:rFonts w:eastAsia="Calibri"/>
          <w:sz w:val="24"/>
          <w:szCs w:val="24"/>
        </w:rPr>
        <w:t> </w:t>
      </w:r>
      <w:r w:rsidR="00C6294A" w:rsidRPr="00D53B9C">
        <w:rPr>
          <w:rFonts w:eastAsia="Calibri"/>
          <w:sz w:val="24"/>
          <w:szCs w:val="24"/>
        </w:rPr>
        <w:t xml:space="preserve">gablocie dotyczącej realizowanych przez </w:t>
      </w:r>
      <w:r w:rsidR="00D41EAD" w:rsidRPr="00D53B9C">
        <w:rPr>
          <w:rFonts w:eastAsia="Calibri"/>
          <w:sz w:val="24"/>
          <w:szCs w:val="24"/>
        </w:rPr>
        <w:t>szkołę</w:t>
      </w:r>
      <w:r w:rsidR="00C6294A" w:rsidRPr="00D53B9C">
        <w:rPr>
          <w:rFonts w:eastAsia="Calibri"/>
          <w:sz w:val="24"/>
          <w:szCs w:val="24"/>
        </w:rPr>
        <w:t xml:space="preserve"> projektów. </w:t>
      </w:r>
    </w:p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§ 2</w:t>
      </w:r>
    </w:p>
    <w:p w:rsidR="00A31C75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Grupa docelowa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1. Uczestnikiem projektu może być osoba, która spełnia następujące kryteria: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1) jest nauczycielem przedmiotów zawodowych</w:t>
      </w:r>
      <w:r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 xml:space="preserve">zatrudnionym w Zespole Szkół </w:t>
      </w:r>
      <w:r>
        <w:rPr>
          <w:rFonts w:eastAsia="Calibri"/>
          <w:sz w:val="24"/>
          <w:szCs w:val="24"/>
        </w:rPr>
        <w:t>Nr 1 w Olkuszu</w:t>
      </w:r>
      <w:r w:rsidRPr="00D53B9C">
        <w:rPr>
          <w:rFonts w:eastAsia="Calibri"/>
          <w:sz w:val="24"/>
          <w:szCs w:val="24"/>
        </w:rPr>
        <w:t>,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 xml:space="preserve">2) odpowiednio uzasadni motywację do wyjazdu na praktyki </w:t>
      </w:r>
      <w:proofErr w:type="spellStart"/>
      <w:r w:rsidRPr="00D53B9C">
        <w:rPr>
          <w:rFonts w:eastAsia="Calibri"/>
          <w:sz w:val="24"/>
          <w:szCs w:val="24"/>
        </w:rPr>
        <w:t>job</w:t>
      </w:r>
      <w:proofErr w:type="spellEnd"/>
      <w:r w:rsidRPr="00D53B9C">
        <w:rPr>
          <w:rFonts w:eastAsia="Calibri"/>
          <w:sz w:val="24"/>
          <w:szCs w:val="24"/>
        </w:rPr>
        <w:t xml:space="preserve"> </w:t>
      </w:r>
      <w:proofErr w:type="spellStart"/>
      <w:r w:rsidRPr="00D53B9C">
        <w:rPr>
          <w:rFonts w:eastAsia="Calibri"/>
          <w:sz w:val="24"/>
          <w:szCs w:val="24"/>
        </w:rPr>
        <w:t>shadowing</w:t>
      </w:r>
      <w:proofErr w:type="spellEnd"/>
      <w:r w:rsidRPr="00D53B9C">
        <w:rPr>
          <w:rFonts w:eastAsia="Calibri"/>
          <w:sz w:val="24"/>
          <w:szCs w:val="24"/>
        </w:rPr>
        <w:t>,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3) wykaże zaangażowanie w opracowanie rezultatów projektu oraz w działania z nimi</w:t>
      </w:r>
      <w:r w:rsidR="00850037"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>związane przez cały okres realizacji projektu.</w:t>
      </w:r>
    </w:p>
    <w:p w:rsidR="00850037" w:rsidRDefault="00D53B9C" w:rsidP="008500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2. Warunkiem ubiegania się o udział w projekcie jest złożenie formularza zgłoszeniowego oraz</w:t>
      </w:r>
      <w:r w:rsidR="00850037"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>wyrażenie zgody na przetwarzanie danych osobowych w związku z działaniami projektowymi</w:t>
      </w:r>
      <w:r w:rsidR="00850037">
        <w:rPr>
          <w:rFonts w:eastAsia="Calibri"/>
          <w:sz w:val="24"/>
          <w:szCs w:val="24"/>
        </w:rPr>
        <w:t>.</w:t>
      </w:r>
    </w:p>
    <w:p w:rsidR="00EF4921" w:rsidRPr="001A7852" w:rsidRDefault="00850037" w:rsidP="008500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3 </w:t>
      </w:r>
      <w:r w:rsidR="00EF4921" w:rsidRPr="001A7852">
        <w:t xml:space="preserve">. Rekrutacja prowadzona będzie w roku szkolnym </w:t>
      </w:r>
      <w:r w:rsidR="00EF4921" w:rsidRPr="001A7852">
        <w:rPr>
          <w:bCs/>
        </w:rPr>
        <w:t>202</w:t>
      </w:r>
      <w:r w:rsidR="000654A8">
        <w:rPr>
          <w:bCs/>
        </w:rPr>
        <w:t>5</w:t>
      </w:r>
      <w:r w:rsidR="00EF4921" w:rsidRPr="001A7852">
        <w:rPr>
          <w:bCs/>
        </w:rPr>
        <w:t>/202</w:t>
      </w:r>
      <w:r w:rsidR="000654A8">
        <w:rPr>
          <w:bCs/>
        </w:rPr>
        <w:t>6.</w:t>
      </w:r>
    </w:p>
    <w:p w:rsidR="00B73077" w:rsidRPr="001A7852" w:rsidRDefault="00850037" w:rsidP="00C6294A">
      <w:pPr>
        <w:pStyle w:val="NormalnyWeb"/>
        <w:spacing w:before="0" w:beforeAutospacing="0" w:after="0" w:afterAutospacing="0" w:line="360" w:lineRule="auto"/>
        <w:jc w:val="both"/>
      </w:pPr>
      <w:r>
        <w:t>4</w:t>
      </w:r>
      <w:r w:rsidR="00633CAF" w:rsidRPr="001A7852">
        <w:t>.</w:t>
      </w:r>
      <w:r w:rsidR="00B73077" w:rsidRPr="001A7852">
        <w:t>Udział w projekcie jest bezpłatny. Projekt współfinansowany jest przez Unię Europejską w ramach środków Programu Erasmus +</w:t>
      </w:r>
    </w:p>
    <w:p w:rsidR="00A31C75" w:rsidRPr="001A7852" w:rsidRDefault="00BD43FF" w:rsidP="004F61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§ 3</w:t>
      </w:r>
    </w:p>
    <w:p w:rsidR="00A31C75" w:rsidRDefault="00BD43FF" w:rsidP="004F61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Kryteria kwalifikacyjne i zasady rekrutacji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1. Rekrutacja zostanie poprzedzona akcją informacyjną oraz odbędzie się z zachowaniem: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1) jasnych, przejrzystych i ogólnodostępnych zasad zapewniając równy dostęp do informacji,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2) zasad rekrutacji eliminujących wszelkie formy dyskryminacji ze względu na płeć, wiek,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wyznanie, przynależność rasową, miejsce zamieszkania, pochodzenie, religię, orientację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seksualną, niepełnosprawność, sytuację materialną, przynależność związkową lub partyjną,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c) zasad równości szans kobiet i mężczyzn.</w:t>
      </w:r>
    </w:p>
    <w:p w:rsidR="00CC4821" w:rsidRPr="00CC4821" w:rsidRDefault="00CC4821" w:rsidP="00F928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2. Rekrutację Uczestników projektu przeprowadzi komisja rekrutacyjna</w:t>
      </w:r>
      <w:r w:rsidR="00F928EC">
        <w:rPr>
          <w:rFonts w:eastAsia="Calibri"/>
          <w:sz w:val="24"/>
          <w:szCs w:val="24"/>
        </w:rPr>
        <w:t>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3. Rekrutacja do projektu będzie trwała od </w:t>
      </w:r>
      <w:r w:rsidR="000654A8">
        <w:rPr>
          <w:rFonts w:eastAsia="Calibri"/>
          <w:sz w:val="24"/>
          <w:szCs w:val="24"/>
        </w:rPr>
        <w:t>10</w:t>
      </w:r>
      <w:r w:rsidR="00F928EC">
        <w:rPr>
          <w:rFonts w:eastAsia="Calibri"/>
          <w:sz w:val="24"/>
          <w:szCs w:val="24"/>
        </w:rPr>
        <w:t>.</w:t>
      </w:r>
      <w:bookmarkStart w:id="0" w:name="_GoBack"/>
      <w:bookmarkEnd w:id="0"/>
      <w:r w:rsidRPr="00CC4821">
        <w:rPr>
          <w:rFonts w:eastAsia="Calibri"/>
          <w:sz w:val="24"/>
          <w:szCs w:val="24"/>
        </w:rPr>
        <w:t>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 xml:space="preserve">.2025 r. do </w:t>
      </w:r>
      <w:r w:rsidR="000654A8">
        <w:rPr>
          <w:rFonts w:eastAsia="Calibri"/>
          <w:sz w:val="24"/>
          <w:szCs w:val="24"/>
        </w:rPr>
        <w:t>12</w:t>
      </w:r>
      <w:r w:rsidRPr="00CC4821">
        <w:rPr>
          <w:rFonts w:eastAsia="Calibri"/>
          <w:sz w:val="24"/>
          <w:szCs w:val="24"/>
        </w:rPr>
        <w:t>.0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>.202</w:t>
      </w:r>
      <w:r w:rsidR="00F928EC">
        <w:rPr>
          <w:rFonts w:eastAsia="Calibri"/>
          <w:sz w:val="24"/>
          <w:szCs w:val="24"/>
        </w:rPr>
        <w:t>5</w:t>
      </w:r>
      <w:r w:rsidRPr="00CC4821">
        <w:rPr>
          <w:rFonts w:eastAsia="Calibri"/>
          <w:sz w:val="24"/>
          <w:szCs w:val="24"/>
        </w:rPr>
        <w:t xml:space="preserve"> r.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4. W celu wzięcia udziału w procesie rekrutacji należy wypełnić formularz zgłoszeniowy, który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można pobrać od koordynatora projektu lub ze strony internetowej szkoły.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5. Wypełniony formularz należy złożyć w sekretariacie szkoły do dnia </w:t>
      </w:r>
      <w:r w:rsidR="000654A8">
        <w:rPr>
          <w:rFonts w:eastAsia="Calibri"/>
          <w:sz w:val="24"/>
          <w:szCs w:val="24"/>
        </w:rPr>
        <w:t>12</w:t>
      </w:r>
      <w:r w:rsidRPr="00CC4821">
        <w:rPr>
          <w:rFonts w:eastAsia="Calibri"/>
          <w:sz w:val="24"/>
          <w:szCs w:val="24"/>
        </w:rPr>
        <w:t>.0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>.202</w:t>
      </w:r>
      <w:r w:rsidR="00F928EC">
        <w:rPr>
          <w:rFonts w:eastAsia="Calibri"/>
          <w:sz w:val="24"/>
          <w:szCs w:val="24"/>
        </w:rPr>
        <w:t>5</w:t>
      </w:r>
      <w:r w:rsidRPr="00CC4821">
        <w:rPr>
          <w:rFonts w:eastAsia="Calibri"/>
          <w:sz w:val="24"/>
          <w:szCs w:val="24"/>
        </w:rPr>
        <w:t xml:space="preserve"> r. do godz.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</w:t>
      </w:r>
      <w:r w:rsidR="00F928EC">
        <w:rPr>
          <w:rFonts w:eastAsia="Calibri"/>
          <w:sz w:val="24"/>
          <w:szCs w:val="24"/>
        </w:rPr>
        <w:t>4</w:t>
      </w:r>
      <w:r w:rsidRPr="00CC4821">
        <w:rPr>
          <w:rFonts w:eastAsia="Calibri"/>
          <w:sz w:val="24"/>
          <w:szCs w:val="24"/>
        </w:rPr>
        <w:t>.00.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6. W projekcie wezmą udział nauczyciele, które spełniają wymagania formalne oraz zdobędą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największą liczbę punktów zgodnie z przedstawionymi poniżej kryteriami: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1) zaangażowanie w prace na rzecz szkoły (0-5 pkt.),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2) opisanie wykorzystania nabytych umiejętności w praktyce (ocena na podstawie formularza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zgłoszeniowego; 0-5 pkt.)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3) opisanie sposobów dzielenia się wiedzą i umiejętnościami z innymi nauczycielami (ocena na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podstawie formularza zgłoszeniowego; 0-5 pkt.)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4) uzasadnienie chęci udziału w projekcie (ocena na podstawie formularza zgłoszeniowego; 0-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5 pkt).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7. Łączna maksymalna ilość otrzymanych punktów będzie wynosić </w:t>
      </w:r>
      <w:r w:rsidR="00AE3D0E">
        <w:rPr>
          <w:rFonts w:eastAsia="Calibri"/>
          <w:sz w:val="24"/>
          <w:szCs w:val="24"/>
        </w:rPr>
        <w:t>20</w:t>
      </w:r>
      <w:r w:rsidRPr="00CC4821">
        <w:rPr>
          <w:rFonts w:eastAsia="Calibri"/>
          <w:sz w:val="24"/>
          <w:szCs w:val="24"/>
        </w:rPr>
        <w:t xml:space="preserve"> 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8. Weryfikacja dokumentów dokonywana będzie przez komisję rekrutacyjną.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9. W przypadku uzyskania przez kandydatów takiej samej liczby punktów o kolejności na liście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zakwalifikowanych decyduje większa ilość punktów zdobyta za: zaangażowanie w prace na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rzecz szkoły, wykorzystanie nabytych umiejętności w praktyce, dzielenie się wiedzą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i umiejętnościami z innymi nauczycielami.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10. Komisja rekrutacyjna sporządzi listę zakwalifikowanych uczestników projektu oraz listę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rezerwową.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11. Lista uczestników projektu będzie ustalona do dnia </w:t>
      </w:r>
      <w:r w:rsidR="000654A8">
        <w:rPr>
          <w:rFonts w:eastAsia="Calibri"/>
          <w:sz w:val="24"/>
          <w:szCs w:val="24"/>
        </w:rPr>
        <w:t>16</w:t>
      </w:r>
      <w:r w:rsidRPr="00CC4821">
        <w:rPr>
          <w:rFonts w:eastAsia="Calibri"/>
          <w:sz w:val="24"/>
          <w:szCs w:val="24"/>
        </w:rPr>
        <w:t>.0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>.202</w:t>
      </w:r>
      <w:r w:rsidR="00F928EC">
        <w:rPr>
          <w:rFonts w:eastAsia="Calibri"/>
          <w:sz w:val="24"/>
          <w:szCs w:val="24"/>
        </w:rPr>
        <w:t>5</w:t>
      </w:r>
      <w:r w:rsidRPr="00CC4821">
        <w:rPr>
          <w:rFonts w:eastAsia="Calibri"/>
          <w:sz w:val="24"/>
          <w:szCs w:val="24"/>
        </w:rPr>
        <w:t xml:space="preserve"> r. wywieszona w pokoju nauczycielskim oraz w gablocie dotyczącej projektu.</w:t>
      </w:r>
    </w:p>
    <w:p w:rsidR="00A31C75" w:rsidRPr="001A7852" w:rsidRDefault="00AE3D0E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§ </w:t>
      </w:r>
      <w:r>
        <w:rPr>
          <w:rFonts w:eastAsia="Calibri"/>
          <w:b/>
          <w:sz w:val="24"/>
          <w:szCs w:val="24"/>
        </w:rPr>
        <w:t>4</w:t>
      </w:r>
    </w:p>
    <w:p w:rsidR="00A31C75" w:rsidRPr="001A7852" w:rsidRDefault="00BD43FF" w:rsidP="00F237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IV. Nabory dodatkowe</w:t>
      </w:r>
    </w:p>
    <w:p w:rsidR="00A31C75" w:rsidRPr="00F928EC" w:rsidRDefault="00BD43FF" w:rsidP="00DD0E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F928EC">
        <w:rPr>
          <w:rFonts w:eastAsia="Calibri"/>
          <w:sz w:val="24"/>
          <w:szCs w:val="24"/>
        </w:rPr>
        <w:t xml:space="preserve"> </w:t>
      </w:r>
      <w:r w:rsidR="00F928EC" w:rsidRPr="00F928EC">
        <w:rPr>
          <w:rFonts w:eastAsia="Calibri"/>
          <w:sz w:val="24"/>
          <w:szCs w:val="24"/>
        </w:rPr>
        <w:t>W przypadku zbyt małej ilości zgłoszeń lub wycofania się uczestnika np. z powodu choroby lub braku zgody na przetwarzanie danych/upowszechnianie wizerunku lub innych zaistniałych okoliczności</w:t>
      </w:r>
      <w:r w:rsidR="00F928EC">
        <w:rPr>
          <w:rFonts w:eastAsia="Calibri"/>
          <w:sz w:val="24"/>
          <w:szCs w:val="24"/>
        </w:rPr>
        <w:t xml:space="preserve"> </w:t>
      </w:r>
      <w:r w:rsidR="00F928EC" w:rsidRPr="00F928EC">
        <w:rPr>
          <w:rFonts w:eastAsia="Calibri"/>
          <w:sz w:val="24"/>
          <w:szCs w:val="24"/>
        </w:rPr>
        <w:t>przeprowadzona będzie rekrutacja uzupełniająca do wyczerpania wolnych miejsc.</w:t>
      </w:r>
    </w:p>
    <w:p w:rsidR="00A31C75" w:rsidRPr="001A7852" w:rsidRDefault="00AE3D0E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sz w:val="24"/>
          <w:szCs w:val="24"/>
        </w:rPr>
      </w:pPr>
      <w:r w:rsidRPr="00AE3D0E">
        <w:rPr>
          <w:rFonts w:eastAsia="Calibri"/>
          <w:b/>
          <w:sz w:val="24"/>
          <w:szCs w:val="24"/>
        </w:rPr>
        <w:t xml:space="preserve">§ </w:t>
      </w:r>
      <w:r>
        <w:rPr>
          <w:rFonts w:eastAsia="Calibri"/>
          <w:b/>
          <w:sz w:val="24"/>
          <w:szCs w:val="24"/>
        </w:rPr>
        <w:t>5</w:t>
      </w:r>
    </w:p>
    <w:p w:rsidR="00A31C75" w:rsidRPr="001A7852" w:rsidRDefault="00BD43FF" w:rsidP="00F237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V. Procedura odwoławcza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1. Każdy kandydat ma prawo odwołać się od decyzji Komisji Rekrutacyjnej do Dyrektora szkoły na piśmie w ciągu 2 dni od momentu otrzymania zawiadomienia o swoim wyniku.</w:t>
      </w:r>
    </w:p>
    <w:p w:rsidR="003C0137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2. Dyrektor szkoły ma obowiązek rozpatrzenia każdego odwołania niezwłocznie i w przypadku decyzji pozytywnej – zmiany wyników rekrutacji. Decyzja Dyrektora jest ostateczna.</w:t>
      </w:r>
    </w:p>
    <w:p w:rsidR="003C0137" w:rsidRPr="001A7852" w:rsidRDefault="003C0137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3. Odpowiedź</w:t>
      </w:r>
      <w:r w:rsidRPr="001A7852">
        <w:rPr>
          <w:rFonts w:eastAsia="Calibri"/>
          <w:spacing w:val="90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zostaje</w:t>
      </w:r>
      <w:r w:rsidRPr="001A7852">
        <w:rPr>
          <w:rFonts w:eastAsia="Calibri"/>
          <w:spacing w:val="90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wręczona</w:t>
      </w:r>
      <w:r w:rsidRPr="001A7852">
        <w:rPr>
          <w:rFonts w:eastAsia="Calibri"/>
          <w:spacing w:val="89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osobiśc</w:t>
      </w:r>
      <w:r w:rsidRPr="001A7852">
        <w:rPr>
          <w:rFonts w:eastAsia="Calibri"/>
          <w:spacing w:val="1"/>
          <w:sz w:val="24"/>
          <w:szCs w:val="24"/>
        </w:rPr>
        <w:t>i</w:t>
      </w:r>
      <w:r w:rsidRPr="001A7852">
        <w:rPr>
          <w:rFonts w:eastAsia="Calibri"/>
          <w:sz w:val="24"/>
          <w:szCs w:val="24"/>
        </w:rPr>
        <w:t>e</w:t>
      </w:r>
      <w:r w:rsidRPr="001A7852">
        <w:rPr>
          <w:rFonts w:eastAsia="Calibri"/>
          <w:spacing w:val="89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uczestnikowi/op</w:t>
      </w:r>
      <w:r w:rsidRPr="001A7852">
        <w:rPr>
          <w:rFonts w:eastAsia="Calibri"/>
          <w:spacing w:val="1"/>
          <w:sz w:val="24"/>
          <w:szCs w:val="24"/>
        </w:rPr>
        <w:t>i</w:t>
      </w:r>
      <w:r w:rsidRPr="001A7852">
        <w:rPr>
          <w:rFonts w:eastAsia="Calibri"/>
          <w:sz w:val="24"/>
          <w:szCs w:val="24"/>
        </w:rPr>
        <w:t>ekunowi</w:t>
      </w:r>
      <w:r w:rsidRPr="001A7852">
        <w:rPr>
          <w:rFonts w:eastAsia="Calibri"/>
          <w:spacing w:val="89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prawnemu</w:t>
      </w:r>
      <w:r w:rsidRPr="001A7852">
        <w:rPr>
          <w:rFonts w:eastAsia="Calibri"/>
          <w:spacing w:val="90"/>
          <w:sz w:val="24"/>
          <w:szCs w:val="24"/>
        </w:rPr>
        <w:t xml:space="preserve">. </w:t>
      </w:r>
    </w:p>
    <w:p w:rsidR="00A31C75" w:rsidRPr="001A7852" w:rsidRDefault="00BD43FF" w:rsidP="00F237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§ </w:t>
      </w:r>
      <w:r w:rsidR="00AE3D0E">
        <w:rPr>
          <w:rFonts w:eastAsia="Calibri"/>
          <w:b/>
          <w:sz w:val="24"/>
          <w:szCs w:val="24"/>
        </w:rPr>
        <w:t>6</w:t>
      </w:r>
    </w:p>
    <w:p w:rsidR="00A31C75" w:rsidRPr="001A7852" w:rsidRDefault="00BD43FF" w:rsidP="00ED4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Wymagane dokumenty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1. Na etapie rekrutacji: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a) Formularz zgłoszeniowy.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2. Po zakwalifikowaniu do projektu: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a) Deklaracja uczestnictwa,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 xml:space="preserve">b) Umowa pomiędzy organizacją wysyłającą a uczestnikiem </w:t>
      </w:r>
      <w:r w:rsidR="00F928EC">
        <w:rPr>
          <w:rFonts w:eastAsia="Calibri"/>
          <w:sz w:val="24"/>
          <w:szCs w:val="24"/>
        </w:rPr>
        <w:t>JS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c) Porozumienie o programie zajęć</w:t>
      </w:r>
    </w:p>
    <w:p w:rsidR="00AE3D0E" w:rsidRDefault="00AE3D0E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A31C75" w:rsidRPr="001A7852" w:rsidRDefault="00BD43FF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§ </w:t>
      </w:r>
      <w:r w:rsidR="00AE3D0E">
        <w:rPr>
          <w:rFonts w:eastAsia="Calibri"/>
          <w:b/>
          <w:sz w:val="24"/>
          <w:szCs w:val="24"/>
        </w:rPr>
        <w:t>7</w:t>
      </w:r>
    </w:p>
    <w:p w:rsidR="00A31C75" w:rsidRPr="001A7852" w:rsidRDefault="00BD43FF" w:rsidP="00ED4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Postanowienia końcowe</w:t>
      </w:r>
    </w:p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A31C75" w:rsidRPr="001A7852" w:rsidRDefault="00BD43FF" w:rsidP="00C62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 xml:space="preserve">Organizacja wysyłająca zastrzega sobie prawo zmiany lub aneksowania niniejszego Regulaminu. </w:t>
      </w:r>
    </w:p>
    <w:p w:rsidR="00A31C75" w:rsidRPr="001A7852" w:rsidRDefault="00BD43FF" w:rsidP="00C62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Regulamin obowiązuje od dnia ogłoszenia.</w:t>
      </w:r>
    </w:p>
    <w:p w:rsidR="00A31C75" w:rsidRDefault="00BD43FF" w:rsidP="00C62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 xml:space="preserve">Regulamin jest dostępny na stronie internetowej </w:t>
      </w:r>
      <w:hyperlink r:id="rId9" w:history="1">
        <w:r w:rsidR="00B27DE3" w:rsidRPr="00780978">
          <w:rPr>
            <w:rStyle w:val="Hipercze"/>
            <w:rFonts w:eastAsia="Calibri"/>
            <w:sz w:val="24"/>
            <w:szCs w:val="24"/>
          </w:rPr>
          <w:t>www.zs1olkusz.edu.pl</w:t>
        </w:r>
      </w:hyperlink>
    </w:p>
    <w:p w:rsidR="00B27DE3" w:rsidRDefault="00B27DE3" w:rsidP="00B27D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</w:rPr>
      </w:pPr>
    </w:p>
    <w:sectPr w:rsidR="00B27D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715" w:bottom="1417" w:left="992" w:header="708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431" w:rsidRDefault="000C2431">
      <w:r>
        <w:separator/>
      </w:r>
    </w:p>
  </w:endnote>
  <w:endnote w:type="continuationSeparator" w:id="0">
    <w:p w:rsidR="000C2431" w:rsidRDefault="000C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keepNext/>
      <w:widowControl w:val="0"/>
      <w:spacing w:before="240" w:after="120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431" w:rsidRDefault="000C2431">
      <w:r>
        <w:separator/>
      </w:r>
    </w:p>
  </w:footnote>
  <w:footnote w:type="continuationSeparator" w:id="0">
    <w:p w:rsidR="000C2431" w:rsidRDefault="000C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82" w:rsidRDefault="00D04882">
    <w:pPr>
      <w:pStyle w:val="Nagwek"/>
      <w:ind w:left="1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B4D08">
    <w:pPr>
      <w:keepNext/>
      <w:widowControl w:val="0"/>
      <w:spacing w:before="240" w:after="120"/>
      <w:rPr>
        <w:rFonts w:ascii="Calibri" w:eastAsia="Calibri" w:hAnsi="Calibri" w:cs="Calibri"/>
      </w:rPr>
    </w:pPr>
    <w:r>
      <w:rPr>
        <w:rFonts w:ascii="Arial" w:eastAsia="Arial" w:hAnsi="Arial" w:cs="Arial"/>
        <w:i/>
        <w:noProof/>
        <w:color w:val="707070"/>
        <w:sz w:val="21"/>
        <w:szCs w:val="21"/>
      </w:rPr>
      <w:drawing>
        <wp:anchor distT="0" distB="0" distL="114300" distR="114300" simplePos="0" relativeHeight="251661312" behindDoc="0" locked="0" layoutInCell="1" allowOverlap="1" wp14:anchorId="0A9C54B8" wp14:editId="2A6AC11B">
          <wp:simplePos x="0" y="0"/>
          <wp:positionH relativeFrom="column">
            <wp:posOffset>5021580</wp:posOffset>
          </wp:positionH>
          <wp:positionV relativeFrom="paragraph">
            <wp:posOffset>-282575</wp:posOffset>
          </wp:positionV>
          <wp:extent cx="1249680" cy="82042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zs1 n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4882">
      <w:rPr>
        <w:noProof/>
      </w:rPr>
      <w:drawing>
        <wp:anchor distT="114300" distB="114300" distL="114300" distR="114300" simplePos="0" relativeHeight="251659264" behindDoc="0" locked="0" layoutInCell="1" hidden="0" allowOverlap="1" wp14:anchorId="004549F9" wp14:editId="7D338D6D">
          <wp:simplePos x="0" y="0"/>
          <wp:positionH relativeFrom="column">
            <wp:posOffset>120015</wp:posOffset>
          </wp:positionH>
          <wp:positionV relativeFrom="paragraph">
            <wp:posOffset>-225425</wp:posOffset>
          </wp:positionV>
          <wp:extent cx="3168044" cy="536258"/>
          <wp:effectExtent l="0" t="0" r="0" b="0"/>
          <wp:wrapNone/>
          <wp:docPr id="103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8044" cy="5362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41FB"/>
    <w:multiLevelType w:val="hybridMultilevel"/>
    <w:tmpl w:val="BD804F82"/>
    <w:lvl w:ilvl="0" w:tplc="3D1CC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F7E"/>
    <w:multiLevelType w:val="multilevel"/>
    <w:tmpl w:val="8C7E45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3AD7BBF"/>
    <w:multiLevelType w:val="multilevel"/>
    <w:tmpl w:val="2486A9C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17C934BC"/>
    <w:multiLevelType w:val="multilevel"/>
    <w:tmpl w:val="A3C4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1025E"/>
    <w:multiLevelType w:val="multilevel"/>
    <w:tmpl w:val="D8A4C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AF0A27"/>
    <w:multiLevelType w:val="multilevel"/>
    <w:tmpl w:val="52A6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D48D1"/>
    <w:multiLevelType w:val="multilevel"/>
    <w:tmpl w:val="79DC905E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2A344DA4"/>
    <w:multiLevelType w:val="multilevel"/>
    <w:tmpl w:val="A6884AA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2CCD72D7"/>
    <w:multiLevelType w:val="multilevel"/>
    <w:tmpl w:val="E68A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70518"/>
    <w:multiLevelType w:val="hybridMultilevel"/>
    <w:tmpl w:val="7590A2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65CC1"/>
    <w:multiLevelType w:val="multilevel"/>
    <w:tmpl w:val="03262EB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11" w15:restartNumberingAfterBreak="0">
    <w:nsid w:val="46735C22"/>
    <w:multiLevelType w:val="hybridMultilevel"/>
    <w:tmpl w:val="5B9CFABC"/>
    <w:lvl w:ilvl="0" w:tplc="17F2FF3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40097"/>
    <w:multiLevelType w:val="multilevel"/>
    <w:tmpl w:val="8C7E45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51D221C2"/>
    <w:multiLevelType w:val="multilevel"/>
    <w:tmpl w:val="6B68FEE2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535B7FFA"/>
    <w:multiLevelType w:val="hybridMultilevel"/>
    <w:tmpl w:val="1EEEE0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16AD"/>
    <w:multiLevelType w:val="hybridMultilevel"/>
    <w:tmpl w:val="F000E1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25D0"/>
    <w:multiLevelType w:val="multilevel"/>
    <w:tmpl w:val="A546E4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C694C43"/>
    <w:multiLevelType w:val="multilevel"/>
    <w:tmpl w:val="FCB8A5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CBB14CF"/>
    <w:multiLevelType w:val="multilevel"/>
    <w:tmpl w:val="061A4B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79201EB3"/>
    <w:multiLevelType w:val="multilevel"/>
    <w:tmpl w:val="FEFCAB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7D7A7D29"/>
    <w:multiLevelType w:val="multilevel"/>
    <w:tmpl w:val="B622ED1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2"/>
  </w:num>
  <w:num w:numId="5">
    <w:abstractNumId w:val="7"/>
  </w:num>
  <w:num w:numId="6">
    <w:abstractNumId w:val="4"/>
  </w:num>
  <w:num w:numId="7">
    <w:abstractNumId w:val="19"/>
  </w:num>
  <w:num w:numId="8">
    <w:abstractNumId w:val="16"/>
  </w:num>
  <w:num w:numId="9">
    <w:abstractNumId w:val="20"/>
  </w:num>
  <w:num w:numId="10">
    <w:abstractNumId w:val="6"/>
  </w:num>
  <w:num w:numId="11">
    <w:abstractNumId w:val="18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 w:numId="16">
    <w:abstractNumId w:val="11"/>
  </w:num>
  <w:num w:numId="17">
    <w:abstractNumId w:val="15"/>
  </w:num>
  <w:num w:numId="18">
    <w:abstractNumId w:val="9"/>
  </w:num>
  <w:num w:numId="19">
    <w:abstractNumId w:val="14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75"/>
    <w:rsid w:val="00007F73"/>
    <w:rsid w:val="000237ED"/>
    <w:rsid w:val="00064B42"/>
    <w:rsid w:val="00065231"/>
    <w:rsid w:val="000654A8"/>
    <w:rsid w:val="000772C6"/>
    <w:rsid w:val="000B02FE"/>
    <w:rsid w:val="000C2431"/>
    <w:rsid w:val="00115929"/>
    <w:rsid w:val="00146057"/>
    <w:rsid w:val="001835E6"/>
    <w:rsid w:val="001922F7"/>
    <w:rsid w:val="001A7852"/>
    <w:rsid w:val="001A7A31"/>
    <w:rsid w:val="001B0E92"/>
    <w:rsid w:val="00223D8E"/>
    <w:rsid w:val="0023418E"/>
    <w:rsid w:val="00253013"/>
    <w:rsid w:val="00263AAB"/>
    <w:rsid w:val="00312EAC"/>
    <w:rsid w:val="00347E3E"/>
    <w:rsid w:val="0035264F"/>
    <w:rsid w:val="00363098"/>
    <w:rsid w:val="00374563"/>
    <w:rsid w:val="003A29BC"/>
    <w:rsid w:val="003C0137"/>
    <w:rsid w:val="003D6F04"/>
    <w:rsid w:val="00435E5E"/>
    <w:rsid w:val="00487EFB"/>
    <w:rsid w:val="004C187E"/>
    <w:rsid w:val="004F61A1"/>
    <w:rsid w:val="00544EEB"/>
    <w:rsid w:val="00570507"/>
    <w:rsid w:val="00633CAF"/>
    <w:rsid w:val="006A24AD"/>
    <w:rsid w:val="006F6679"/>
    <w:rsid w:val="0070790F"/>
    <w:rsid w:val="0078037A"/>
    <w:rsid w:val="007D7D7F"/>
    <w:rsid w:val="007E0C64"/>
    <w:rsid w:val="007E15EF"/>
    <w:rsid w:val="007E3602"/>
    <w:rsid w:val="00831B43"/>
    <w:rsid w:val="00843F22"/>
    <w:rsid w:val="00846F12"/>
    <w:rsid w:val="00850037"/>
    <w:rsid w:val="00882D0E"/>
    <w:rsid w:val="008F19E8"/>
    <w:rsid w:val="008F6E2E"/>
    <w:rsid w:val="00910FFA"/>
    <w:rsid w:val="00916886"/>
    <w:rsid w:val="00933CB3"/>
    <w:rsid w:val="0095630C"/>
    <w:rsid w:val="00A056FA"/>
    <w:rsid w:val="00A176AA"/>
    <w:rsid w:val="00A31C75"/>
    <w:rsid w:val="00A52D07"/>
    <w:rsid w:val="00A913EA"/>
    <w:rsid w:val="00AA7315"/>
    <w:rsid w:val="00AB4D08"/>
    <w:rsid w:val="00AE3D0E"/>
    <w:rsid w:val="00B05849"/>
    <w:rsid w:val="00B20621"/>
    <w:rsid w:val="00B27DE3"/>
    <w:rsid w:val="00B3743F"/>
    <w:rsid w:val="00B73077"/>
    <w:rsid w:val="00BC4BEE"/>
    <w:rsid w:val="00BD43FF"/>
    <w:rsid w:val="00BE21FA"/>
    <w:rsid w:val="00C27ACB"/>
    <w:rsid w:val="00C35D43"/>
    <w:rsid w:val="00C6294A"/>
    <w:rsid w:val="00CC4821"/>
    <w:rsid w:val="00D04882"/>
    <w:rsid w:val="00D11B30"/>
    <w:rsid w:val="00D12CC0"/>
    <w:rsid w:val="00D349D5"/>
    <w:rsid w:val="00D41EAD"/>
    <w:rsid w:val="00D42608"/>
    <w:rsid w:val="00D53B9C"/>
    <w:rsid w:val="00D93D06"/>
    <w:rsid w:val="00E4067F"/>
    <w:rsid w:val="00E728E2"/>
    <w:rsid w:val="00E841F7"/>
    <w:rsid w:val="00E87B6F"/>
    <w:rsid w:val="00ED49CC"/>
    <w:rsid w:val="00EF4921"/>
    <w:rsid w:val="00F237FF"/>
    <w:rsid w:val="00F35BFF"/>
    <w:rsid w:val="00F928EC"/>
    <w:rsid w:val="00F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EF07D"/>
  <w15:docId w15:val="{A4800947-A941-464E-B868-5555E660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ie">
    <w:name w:val="Domyślnie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color w:val="00000A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Arial"/>
    </w:rPr>
  </w:style>
  <w:style w:type="paragraph" w:customStyle="1" w:styleId="Nagwekstrony">
    <w:name w:val="Nagłówek strony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pPr>
      <w:ind w:left="720" w:firstLine="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544EE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294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8E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1olkus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1olkusz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HZcump5DLw4Lqy+QxbjusjNEJg==">AMUW2mUfU9yxxnb3zzBTDQ9zpUdMHtR0vvuwwUSmY8dr3qG+Jm7vcCDw25kaId1t6CNjC0J0fQaD9WdmU3UtlxLjroMo8Qo4LKSXguhIKk8oPPxESyrwAxE=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Nr 1 Olkusz</dc:creator>
  <cp:lastModifiedBy>Kierownik CKZ</cp:lastModifiedBy>
  <cp:revision>2</cp:revision>
  <cp:lastPrinted>2023-09-14T05:15:00Z</cp:lastPrinted>
  <dcterms:created xsi:type="dcterms:W3CDTF">2025-09-11T05:11:00Z</dcterms:created>
  <dcterms:modified xsi:type="dcterms:W3CDTF">2025-09-11T05:11:00Z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